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D86088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F67873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F67873">
              <w:rPr>
                <w:sz w:val="22"/>
                <w:szCs w:val="22"/>
                <w:u w:val="single"/>
              </w:rPr>
              <w:t>03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F67873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F67873">
              <w:rPr>
                <w:sz w:val="22"/>
                <w:szCs w:val="22"/>
                <w:u w:val="single"/>
              </w:rPr>
              <w:t>августа</w:t>
            </w:r>
            <w:proofErr w:type="gramStart"/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8602F6">
              <w:rPr>
                <w:sz w:val="22"/>
                <w:szCs w:val="22"/>
                <w:u w:val="single"/>
              </w:rPr>
              <w:t xml:space="preserve">        </w:t>
            </w:r>
            <w:r w:rsidRPr="002F7CBB">
              <w:rPr>
                <w:sz w:val="22"/>
                <w:szCs w:val="22"/>
                <w:u w:val="single"/>
              </w:rPr>
              <w:t xml:space="preserve">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A22AE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5A22AE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8602F6" w:rsidP="00317A5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86088">
              <w:rPr>
                <w:sz w:val="22"/>
                <w:szCs w:val="22"/>
              </w:rPr>
              <w:t>5-0</w:t>
            </w:r>
            <w:r w:rsidR="00317A54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4A205D" w:rsidRDefault="004A205D" w:rsidP="00244C22">
            <w:pPr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4A205D">
              <w:rPr>
                <w:color w:val="000000" w:themeColor="text1"/>
              </w:rPr>
              <w:t>б</w:t>
            </w:r>
            <w:proofErr w:type="gramEnd"/>
            <w:r w:rsidRPr="004A205D">
              <w:rPr>
                <w:color w:val="000000" w:themeColor="text1"/>
              </w:rPr>
              <w:t>/</w:t>
            </w:r>
            <w:proofErr w:type="spellStart"/>
            <w:r w:rsidRPr="004A205D">
              <w:rPr>
                <w:color w:val="000000" w:themeColor="text1"/>
              </w:rP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5A22AE">
        <w:rPr>
          <w:sz w:val="22"/>
          <w:szCs w:val="22"/>
        </w:rPr>
        <w:t xml:space="preserve"> 23 Мая, д.59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F67873">
        <w:rPr>
          <w:sz w:val="22"/>
          <w:szCs w:val="22"/>
        </w:rPr>
        <w:t>342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F67873">
        <w:rPr>
          <w:sz w:val="22"/>
          <w:szCs w:val="22"/>
        </w:rPr>
        <w:t>2</w:t>
      </w:r>
      <w:r w:rsidR="00D86088">
        <w:rPr>
          <w:sz w:val="22"/>
          <w:szCs w:val="22"/>
        </w:rPr>
        <w:t>9.0</w:t>
      </w:r>
      <w:r w:rsidR="00F67873">
        <w:rPr>
          <w:sz w:val="22"/>
          <w:szCs w:val="22"/>
        </w:rPr>
        <w:t>7</w:t>
      </w:r>
      <w:r w:rsidR="00D86088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>
        <w:rPr>
          <w:u w:val="single"/>
        </w:rPr>
        <w:t xml:space="preserve">                                            </w:t>
      </w:r>
      <w:r w:rsidR="00C455D4">
        <w:rPr>
          <w:u w:val="single"/>
        </w:rPr>
        <w:t>ТСЖ «Олимп</w:t>
      </w:r>
      <w:r w:rsidR="00AA45B5">
        <w:rPr>
          <w:u w:val="single"/>
        </w:rPr>
        <w:t>», ГО г. Стерлитамак, РБ,</w:t>
      </w:r>
      <w:proofErr w:type="gramStart"/>
      <w:r>
        <w:rPr>
          <w:u w:val="single"/>
        </w:rPr>
        <w:t xml:space="preserve">                                              </w:t>
      </w:r>
      <w:r>
        <w:t>.</w:t>
      </w:r>
      <w:proofErr w:type="gramEnd"/>
    </w:p>
    <w:p w:rsidR="00AA45B5" w:rsidRDefault="00C455D4" w:rsidP="00AA45B5">
      <w:pPr>
        <w:jc w:val="center"/>
        <w:rPr>
          <w:u w:val="single"/>
        </w:rPr>
      </w:pPr>
      <w:r>
        <w:rPr>
          <w:sz w:val="22"/>
          <w:szCs w:val="22"/>
        </w:rPr>
        <w:t>453100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23 Мая</w:t>
      </w:r>
      <w:r w:rsidR="00AA45B5">
        <w:t>, д.</w:t>
      </w:r>
      <w:r>
        <w:t>24, кв.55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98"/>
        <w:gridCol w:w="851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1037"/>
      </w:tblGrid>
      <w:tr w:rsidR="00CD1A4B" w:rsidRPr="00AF0101" w:rsidTr="00F67873">
        <w:tc>
          <w:tcPr>
            <w:tcW w:w="397" w:type="dxa"/>
            <w:shd w:val="clear" w:color="auto" w:fill="auto"/>
            <w:vAlign w:val="bottom"/>
          </w:tcPr>
          <w:p w:rsidR="00CD1A4B" w:rsidRPr="00AF0101" w:rsidRDefault="00F67873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D1A4B" w:rsidRPr="00AF0101" w:rsidRDefault="00F67873" w:rsidP="00F67873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августа</w:t>
            </w:r>
            <w:r w:rsidR="00D86088">
              <w:rPr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CD1A4B" w:rsidRPr="00AF0101" w:rsidRDefault="00CD1A4B" w:rsidP="005A22A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6088">
              <w:rPr>
                <w:u w:val="single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6088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CD1A4B" w:rsidRPr="00AF0101" w:rsidRDefault="00D86088" w:rsidP="00317A54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CD1A4B">
              <w:rPr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D1A4B" w:rsidRPr="00AF0101" w:rsidRDefault="00CD1A4B" w:rsidP="00317A54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CD1A4B" w:rsidRPr="00ED3908" w:rsidRDefault="00D86088" w:rsidP="00D86088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CD1A4B">
              <w:rPr>
                <w:sz w:val="22"/>
                <w:szCs w:val="22"/>
                <w:u w:val="single"/>
              </w:rPr>
              <w:t>ч</w:t>
            </w:r>
            <w:r>
              <w:rPr>
                <w:sz w:val="22"/>
                <w:szCs w:val="22"/>
                <w:u w:val="single"/>
              </w:rPr>
              <w:t>30 мин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D86088">
        <w:t>1</w:t>
      </w:r>
      <w:r w:rsidR="00C455D4">
        <w:rPr>
          <w:sz w:val="22"/>
          <w:szCs w:val="22"/>
        </w:rPr>
        <w:t xml:space="preserve"> д</w:t>
      </w:r>
      <w:r w:rsidR="00D86088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D86088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CD1A4B">
        <w:rPr>
          <w:sz w:val="22"/>
          <w:szCs w:val="22"/>
        </w:rPr>
        <w:t xml:space="preserve"> 30</w:t>
      </w:r>
      <w:r w:rsidR="00AF0101" w:rsidRPr="00AF0101">
        <w:rPr>
          <w:sz w:val="22"/>
          <w:szCs w:val="22"/>
        </w:rPr>
        <w:t xml:space="preserve"> мин</w:t>
      </w:r>
      <w:r w:rsidR="00CD1A4B">
        <w:rPr>
          <w:sz w:val="22"/>
          <w:szCs w:val="22"/>
        </w:rPr>
        <w:t>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Pr="003B6291" w:rsidRDefault="00244C22" w:rsidP="00244C22">
      <w:pPr>
        <w:jc w:val="both"/>
        <w:rPr>
          <w:sz w:val="22"/>
          <w:szCs w:val="22"/>
        </w:rPr>
      </w:pPr>
      <w:r w:rsidRPr="003B6291">
        <w:rPr>
          <w:sz w:val="22"/>
          <w:szCs w:val="22"/>
        </w:rPr>
        <w:t>С копией распоряжения/приказа о проведении проверки ознакомле</w:t>
      </w:r>
      <w:proofErr w:type="gramStart"/>
      <w:r w:rsidRPr="003B6291">
        <w:rPr>
          <w:sz w:val="22"/>
          <w:szCs w:val="22"/>
        </w:rPr>
        <w:t>н(</w:t>
      </w:r>
      <w:proofErr w:type="spellStart"/>
      <w:proofErr w:type="gramEnd"/>
      <w:r w:rsidRPr="003B6291">
        <w:rPr>
          <w:sz w:val="22"/>
          <w:szCs w:val="22"/>
        </w:rPr>
        <w:t>ы</w:t>
      </w:r>
      <w:proofErr w:type="spellEnd"/>
      <w:r w:rsidRPr="003B6291">
        <w:rPr>
          <w:sz w:val="22"/>
          <w:szCs w:val="22"/>
        </w:rPr>
        <w:t>): (заполняется при проведении выездной проверки)</w:t>
      </w:r>
    </w:p>
    <w:p w:rsidR="008602F6" w:rsidRDefault="008602F6" w:rsidP="00244C22">
      <w:pPr>
        <w:jc w:val="both"/>
      </w:pPr>
      <w:r w:rsidRPr="003B6291">
        <w:rPr>
          <w:sz w:val="22"/>
          <w:szCs w:val="22"/>
        </w:rPr>
        <w:t xml:space="preserve">Председатель </w:t>
      </w:r>
      <w:r w:rsidR="007D19B7" w:rsidRPr="003B6291">
        <w:rPr>
          <w:sz w:val="22"/>
          <w:szCs w:val="22"/>
        </w:rPr>
        <w:t>правления ТСЖ «Олимп</w:t>
      </w:r>
      <w:r w:rsidR="007D19B7">
        <w:t xml:space="preserve">» </w:t>
      </w:r>
      <w:proofErr w:type="spellStart"/>
      <w:r>
        <w:t>Яппарова</w:t>
      </w:r>
      <w:proofErr w:type="spellEnd"/>
      <w:r>
        <w:t xml:space="preserve"> Галина Ивановна </w:t>
      </w:r>
      <w:r w:rsidR="00D86088">
        <w:t xml:space="preserve">                </w:t>
      </w:r>
      <w:r w:rsidR="00F67873">
        <w:t>03</w:t>
      </w:r>
      <w:r w:rsidR="00D57F8E">
        <w:t>.</w:t>
      </w:r>
      <w:r w:rsidR="00D86088">
        <w:t>0</w:t>
      </w:r>
      <w:r w:rsidR="00F67873">
        <w:t>8</w:t>
      </w:r>
      <w:r w:rsidR="00D57F8E">
        <w:t>.201</w:t>
      </w:r>
      <w:r w:rsidR="00CD1A4B">
        <w:t>5</w:t>
      </w:r>
      <w:r w:rsidR="00D57F8E">
        <w:t xml:space="preserve"> г. </w:t>
      </w:r>
      <w:r w:rsidR="00D86088">
        <w:t>14</w:t>
      </w:r>
      <w:r w:rsidR="00CD1A4B">
        <w:t>-3</w:t>
      </w:r>
      <w:r w:rsidR="00D57F8E">
        <w:t>0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8602F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CD1A4B" w:rsidRDefault="00F67873" w:rsidP="00CD1A4B">
      <w:pPr>
        <w:jc w:val="both"/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 Васильевна</w:t>
      </w:r>
      <w:r w:rsidR="00017507">
        <w:rPr>
          <w:u w:val="single"/>
        </w:rPr>
        <w:t xml:space="preserve"> - </w:t>
      </w:r>
      <w:r>
        <w:rPr>
          <w:u w:val="single"/>
        </w:rPr>
        <w:t>главный</w:t>
      </w:r>
      <w:r w:rsidR="00017507">
        <w:rPr>
          <w:u w:val="single"/>
        </w:rPr>
        <w:t xml:space="preserve"> специалист</w:t>
      </w:r>
      <w:r w:rsidR="00D86088">
        <w:rPr>
          <w:u w:val="single"/>
        </w:rPr>
        <w:t xml:space="preserve"> </w:t>
      </w:r>
      <w:r w:rsidR="00CD1A4B">
        <w:rPr>
          <w:u w:val="single"/>
        </w:rPr>
        <w:t>-</w:t>
      </w:r>
      <w:r w:rsidR="00D86088">
        <w:rPr>
          <w:u w:val="single"/>
        </w:rPr>
        <w:t xml:space="preserve"> </w:t>
      </w:r>
      <w:r w:rsidR="00CD1A4B">
        <w:rPr>
          <w:u w:val="single"/>
        </w:rPr>
        <w:t>муниципальный жилищный инспектор</w:t>
      </w:r>
      <w:r w:rsidR="00017507"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="00017507" w:rsidRPr="0025707E">
        <w:rPr>
          <w:u w:val="single"/>
        </w:rPr>
        <w:t>.С</w:t>
      </w:r>
      <w:proofErr w:type="gramEnd"/>
      <w:r w:rsidR="00017507" w:rsidRPr="0025707E">
        <w:rPr>
          <w:u w:val="single"/>
        </w:rPr>
        <w:t>терлитамак</w:t>
      </w:r>
    </w:p>
    <w:p w:rsidR="00E039D7" w:rsidRPr="008F25D0" w:rsidRDefault="00CD1A4B" w:rsidP="00CD1A4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8602F6" w:rsidRPr="008602F6" w:rsidRDefault="007D19B7" w:rsidP="009A766A">
      <w:pPr>
        <w:jc w:val="both"/>
      </w:pPr>
      <w:r>
        <w:t xml:space="preserve">Председатель правления ТСЖ «Олимп» </w:t>
      </w:r>
      <w:proofErr w:type="spellStart"/>
      <w:r w:rsidR="008602F6" w:rsidRPr="008602F6">
        <w:t>Яппарова</w:t>
      </w:r>
      <w:proofErr w:type="spellEnd"/>
      <w:r w:rsidR="008602F6" w:rsidRPr="008602F6">
        <w:t xml:space="preserve"> Галина Ивановна</w:t>
      </w:r>
    </w:p>
    <w:p w:rsidR="00746DDE" w:rsidRPr="00244C22" w:rsidRDefault="0059348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F85874" w:rsidRPr="003B6291" w:rsidRDefault="00F85874" w:rsidP="00F85874">
      <w:pPr>
        <w:ind w:firstLine="567"/>
        <w:jc w:val="both"/>
        <w:rPr>
          <w:sz w:val="22"/>
          <w:szCs w:val="22"/>
          <w:u w:val="single"/>
        </w:rPr>
      </w:pPr>
      <w:r w:rsidRPr="003B6291">
        <w:rPr>
          <w:sz w:val="22"/>
          <w:szCs w:val="22"/>
          <w:u w:val="single"/>
        </w:rPr>
        <w:t xml:space="preserve">На основании распоряжения (приказа) </w:t>
      </w:r>
      <w:r w:rsidR="003779C5" w:rsidRPr="003B6291">
        <w:rPr>
          <w:sz w:val="22"/>
          <w:szCs w:val="22"/>
          <w:u w:val="single"/>
        </w:rPr>
        <w:t xml:space="preserve">от </w:t>
      </w:r>
      <w:r w:rsidR="00CD1A4B" w:rsidRPr="003B6291">
        <w:rPr>
          <w:sz w:val="22"/>
          <w:szCs w:val="22"/>
          <w:u w:val="single"/>
        </w:rPr>
        <w:t>24</w:t>
      </w:r>
      <w:r w:rsidR="003779C5" w:rsidRPr="003B6291">
        <w:rPr>
          <w:sz w:val="22"/>
          <w:szCs w:val="22"/>
          <w:u w:val="single"/>
        </w:rPr>
        <w:t>.</w:t>
      </w:r>
      <w:r w:rsidR="00CD1A4B" w:rsidRPr="003B6291">
        <w:rPr>
          <w:sz w:val="22"/>
          <w:szCs w:val="22"/>
          <w:u w:val="single"/>
        </w:rPr>
        <w:t>10</w:t>
      </w:r>
      <w:r w:rsidR="003779C5" w:rsidRPr="003B6291">
        <w:rPr>
          <w:sz w:val="22"/>
          <w:szCs w:val="22"/>
          <w:u w:val="single"/>
        </w:rPr>
        <w:t xml:space="preserve">.2014 г. </w:t>
      </w:r>
      <w:r w:rsidRPr="003B6291">
        <w:rPr>
          <w:sz w:val="22"/>
          <w:szCs w:val="22"/>
          <w:u w:val="single"/>
        </w:rPr>
        <w:t>№</w:t>
      </w:r>
      <w:r w:rsidR="00CD1A4B" w:rsidRPr="003B6291">
        <w:rPr>
          <w:sz w:val="22"/>
          <w:szCs w:val="22"/>
          <w:u w:val="single"/>
        </w:rPr>
        <w:t xml:space="preserve"> 167</w:t>
      </w:r>
      <w:r w:rsidRPr="003B6291">
        <w:rPr>
          <w:sz w:val="22"/>
          <w:szCs w:val="22"/>
          <w:u w:val="single"/>
        </w:rPr>
        <w:t>-р проведена внеплановая, выездная проверка в отношении ТСЖ «Олимп»</w:t>
      </w:r>
      <w:r w:rsidR="00E30413" w:rsidRPr="003B6291">
        <w:rPr>
          <w:sz w:val="22"/>
          <w:szCs w:val="22"/>
          <w:u w:val="single"/>
        </w:rPr>
        <w:t xml:space="preserve">, </w:t>
      </w:r>
      <w:r w:rsidR="00237469" w:rsidRPr="003B6291">
        <w:rPr>
          <w:sz w:val="22"/>
          <w:szCs w:val="22"/>
          <w:u w:val="single"/>
        </w:rPr>
        <w:t>которое обслуживает</w:t>
      </w:r>
      <w:r w:rsidRPr="003B6291">
        <w:rPr>
          <w:sz w:val="22"/>
          <w:szCs w:val="22"/>
          <w:u w:val="single"/>
        </w:rPr>
        <w:t xml:space="preserve"> многоквартирн</w:t>
      </w:r>
      <w:r w:rsidR="00E30413" w:rsidRPr="003B6291">
        <w:rPr>
          <w:sz w:val="22"/>
          <w:szCs w:val="22"/>
          <w:u w:val="single"/>
        </w:rPr>
        <w:t>ый</w:t>
      </w:r>
      <w:r w:rsidRPr="003B6291">
        <w:rPr>
          <w:sz w:val="22"/>
          <w:szCs w:val="22"/>
          <w:u w:val="single"/>
        </w:rPr>
        <w:t xml:space="preserve"> дом № </w:t>
      </w:r>
      <w:r w:rsidR="00CD1A4B" w:rsidRPr="003B6291">
        <w:rPr>
          <w:sz w:val="22"/>
          <w:szCs w:val="22"/>
          <w:u w:val="single"/>
        </w:rPr>
        <w:t>59</w:t>
      </w:r>
      <w:r w:rsidRPr="003B6291">
        <w:rPr>
          <w:sz w:val="22"/>
          <w:szCs w:val="22"/>
          <w:u w:val="single"/>
        </w:rPr>
        <w:t xml:space="preserve"> по адресу: РБ, г. Стерлитамак, ул. </w:t>
      </w:r>
      <w:r w:rsidR="00CD1A4B" w:rsidRPr="003B6291">
        <w:rPr>
          <w:sz w:val="22"/>
          <w:szCs w:val="22"/>
          <w:u w:val="single"/>
        </w:rPr>
        <w:t>23 Мая</w:t>
      </w:r>
    </w:p>
    <w:p w:rsidR="00DF1FBD" w:rsidRPr="003B6291" w:rsidRDefault="00237469" w:rsidP="00F85874">
      <w:pPr>
        <w:ind w:right="-159" w:firstLine="567"/>
        <w:jc w:val="both"/>
        <w:rPr>
          <w:sz w:val="22"/>
          <w:szCs w:val="22"/>
          <w:u w:val="single"/>
        </w:rPr>
      </w:pPr>
      <w:r w:rsidRPr="003B6291">
        <w:rPr>
          <w:sz w:val="22"/>
          <w:szCs w:val="22"/>
          <w:u w:val="single"/>
        </w:rPr>
        <w:t xml:space="preserve">При проведении проверки </w:t>
      </w:r>
      <w:r w:rsidR="00DF1FBD" w:rsidRPr="003B6291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РБ, г. Стерлитамак, ул.</w:t>
      </w:r>
      <w:r w:rsidR="00CD1A4B" w:rsidRPr="003B6291">
        <w:rPr>
          <w:sz w:val="22"/>
          <w:szCs w:val="22"/>
          <w:u w:val="single"/>
        </w:rPr>
        <w:t>23 Мая, д.59</w:t>
      </w:r>
      <w:r w:rsidR="00DF1FBD" w:rsidRPr="003B6291">
        <w:rPr>
          <w:sz w:val="22"/>
          <w:szCs w:val="22"/>
          <w:u w:val="single"/>
        </w:rPr>
        <w:t xml:space="preserve">, выявлены нарушения «Правил и норм </w:t>
      </w:r>
      <w:r w:rsidR="00DF1FBD" w:rsidRPr="003B6291">
        <w:rPr>
          <w:sz w:val="22"/>
          <w:szCs w:val="22"/>
          <w:u w:val="single"/>
        </w:rPr>
        <w:lastRenderedPageBreak/>
        <w:t xml:space="preserve">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DF1FBD" w:rsidRPr="003B6291">
        <w:rPr>
          <w:sz w:val="22"/>
          <w:szCs w:val="22"/>
          <w:u w:val="single"/>
        </w:rPr>
        <w:t>ПиН</w:t>
      </w:r>
      <w:proofErr w:type="spellEnd"/>
      <w:r w:rsidR="00DF1FBD" w:rsidRPr="003B6291">
        <w:rPr>
          <w:sz w:val="22"/>
          <w:szCs w:val="22"/>
          <w:u w:val="single"/>
        </w:rPr>
        <w:t>)</w:t>
      </w:r>
    </w:p>
    <w:p w:rsidR="00F85874" w:rsidRPr="003B6291" w:rsidRDefault="00F85874" w:rsidP="00F85874">
      <w:pPr>
        <w:ind w:right="-159" w:firstLine="567"/>
        <w:jc w:val="both"/>
        <w:rPr>
          <w:snapToGrid w:val="0"/>
          <w:sz w:val="22"/>
          <w:szCs w:val="22"/>
        </w:rPr>
      </w:pPr>
      <w:r w:rsidRPr="003B6291">
        <w:rPr>
          <w:sz w:val="22"/>
          <w:szCs w:val="22"/>
          <w:u w:val="single"/>
        </w:rPr>
        <w:t xml:space="preserve">На устранение выявленных нарушений и принятие мер </w:t>
      </w:r>
      <w:r w:rsidR="00DF1FBD" w:rsidRPr="003B6291">
        <w:rPr>
          <w:sz w:val="22"/>
          <w:szCs w:val="22"/>
          <w:u w:val="single"/>
        </w:rPr>
        <w:t xml:space="preserve">ТСЖ «Олимп» </w:t>
      </w:r>
      <w:r w:rsidRPr="003B6291">
        <w:rPr>
          <w:sz w:val="22"/>
          <w:szCs w:val="22"/>
          <w:u w:val="single"/>
        </w:rPr>
        <w:t xml:space="preserve">выдано предписание № </w:t>
      </w:r>
      <w:r w:rsidR="00CD1A4B" w:rsidRPr="003B6291">
        <w:rPr>
          <w:sz w:val="22"/>
          <w:szCs w:val="22"/>
          <w:u w:val="single"/>
        </w:rPr>
        <w:t>18</w:t>
      </w:r>
      <w:r w:rsidRPr="003B6291">
        <w:rPr>
          <w:sz w:val="22"/>
          <w:szCs w:val="22"/>
          <w:u w:val="single"/>
        </w:rPr>
        <w:t xml:space="preserve"> от </w:t>
      </w:r>
      <w:r w:rsidR="00CD1A4B" w:rsidRPr="003B6291">
        <w:rPr>
          <w:sz w:val="22"/>
          <w:szCs w:val="22"/>
          <w:u w:val="single"/>
        </w:rPr>
        <w:t>18</w:t>
      </w:r>
      <w:r w:rsidRPr="003B6291">
        <w:rPr>
          <w:sz w:val="22"/>
          <w:szCs w:val="22"/>
          <w:u w:val="single"/>
        </w:rPr>
        <w:t>.</w:t>
      </w:r>
      <w:r w:rsidR="00CD1A4B" w:rsidRPr="003B6291">
        <w:rPr>
          <w:sz w:val="22"/>
          <w:szCs w:val="22"/>
          <w:u w:val="single"/>
        </w:rPr>
        <w:t>11</w:t>
      </w:r>
      <w:r w:rsidRPr="003B6291">
        <w:rPr>
          <w:sz w:val="22"/>
          <w:szCs w:val="22"/>
          <w:u w:val="single"/>
        </w:rPr>
        <w:t xml:space="preserve">.2014 г. </w:t>
      </w:r>
    </w:p>
    <w:p w:rsidR="00F85874" w:rsidRPr="003B6291" w:rsidRDefault="00F85874" w:rsidP="00F85874">
      <w:pPr>
        <w:ind w:right="-159" w:firstLine="567"/>
        <w:jc w:val="both"/>
        <w:rPr>
          <w:sz w:val="22"/>
          <w:szCs w:val="22"/>
          <w:u w:val="single"/>
        </w:rPr>
      </w:pPr>
      <w:r w:rsidRPr="003B6291">
        <w:rPr>
          <w:sz w:val="22"/>
          <w:szCs w:val="22"/>
          <w:u w:val="single"/>
        </w:rPr>
        <w:t xml:space="preserve">На основании распоряжения (приказа) № </w:t>
      </w:r>
      <w:r w:rsidR="00F67873" w:rsidRPr="003B6291">
        <w:rPr>
          <w:sz w:val="22"/>
          <w:szCs w:val="22"/>
          <w:u w:val="single"/>
        </w:rPr>
        <w:t>342</w:t>
      </w:r>
      <w:r w:rsidRPr="003B6291">
        <w:rPr>
          <w:sz w:val="22"/>
          <w:szCs w:val="22"/>
          <w:u w:val="single"/>
        </w:rPr>
        <w:t xml:space="preserve">-р от </w:t>
      </w:r>
      <w:r w:rsidR="00F67873" w:rsidRPr="003B6291">
        <w:rPr>
          <w:sz w:val="22"/>
          <w:szCs w:val="22"/>
          <w:u w:val="single"/>
        </w:rPr>
        <w:t>29</w:t>
      </w:r>
      <w:r w:rsidR="00D86088" w:rsidRPr="003B6291">
        <w:rPr>
          <w:sz w:val="22"/>
          <w:szCs w:val="22"/>
          <w:u w:val="single"/>
        </w:rPr>
        <w:t>.0</w:t>
      </w:r>
      <w:r w:rsidR="00F67873" w:rsidRPr="003B6291">
        <w:rPr>
          <w:sz w:val="22"/>
          <w:szCs w:val="22"/>
          <w:u w:val="single"/>
        </w:rPr>
        <w:t>7</w:t>
      </w:r>
      <w:r w:rsidR="00D86088" w:rsidRPr="003B6291">
        <w:rPr>
          <w:sz w:val="22"/>
          <w:szCs w:val="22"/>
          <w:u w:val="single"/>
        </w:rPr>
        <w:t>.2015</w:t>
      </w:r>
      <w:r w:rsidRPr="003B6291">
        <w:rPr>
          <w:sz w:val="22"/>
          <w:szCs w:val="22"/>
          <w:u w:val="single"/>
        </w:rPr>
        <w:t xml:space="preserve"> г. </w:t>
      </w:r>
      <w:r w:rsidR="003779C5" w:rsidRPr="003B6291">
        <w:rPr>
          <w:sz w:val="22"/>
          <w:szCs w:val="22"/>
          <w:u w:val="single"/>
        </w:rPr>
        <w:t>ТСЖ «Олимп»</w:t>
      </w:r>
      <w:r w:rsidR="00D86088" w:rsidRPr="003B6291">
        <w:rPr>
          <w:sz w:val="22"/>
          <w:szCs w:val="22"/>
          <w:u w:val="single"/>
        </w:rPr>
        <w:t xml:space="preserve"> </w:t>
      </w:r>
      <w:r w:rsidRPr="003B6291">
        <w:rPr>
          <w:sz w:val="22"/>
          <w:szCs w:val="22"/>
          <w:u w:val="single"/>
        </w:rPr>
        <w:t>г</w:t>
      </w:r>
      <w:proofErr w:type="gramStart"/>
      <w:r w:rsidRPr="003B6291">
        <w:rPr>
          <w:sz w:val="22"/>
          <w:szCs w:val="22"/>
          <w:u w:val="single"/>
        </w:rPr>
        <w:t>.С</w:t>
      </w:r>
      <w:proofErr w:type="gramEnd"/>
      <w:r w:rsidRPr="003B6291">
        <w:rPr>
          <w:sz w:val="22"/>
          <w:szCs w:val="22"/>
          <w:u w:val="single"/>
        </w:rPr>
        <w:t xml:space="preserve">терлитамак РБ уведомлено о проведении внеплановой, </w:t>
      </w:r>
      <w:r w:rsidR="003779C5" w:rsidRPr="003B6291">
        <w:rPr>
          <w:sz w:val="22"/>
          <w:szCs w:val="22"/>
          <w:u w:val="single"/>
        </w:rPr>
        <w:t>выездной</w:t>
      </w:r>
      <w:r w:rsidRPr="003B6291">
        <w:rPr>
          <w:sz w:val="22"/>
          <w:szCs w:val="22"/>
          <w:u w:val="single"/>
        </w:rPr>
        <w:t xml:space="preserve"> проверки по исполнению мероприятий по предписанию № </w:t>
      </w:r>
      <w:r w:rsidR="00A34BA6" w:rsidRPr="003B6291">
        <w:rPr>
          <w:sz w:val="22"/>
          <w:szCs w:val="22"/>
          <w:u w:val="single"/>
        </w:rPr>
        <w:t>18</w:t>
      </w:r>
      <w:r w:rsidRPr="003B6291">
        <w:rPr>
          <w:sz w:val="22"/>
          <w:szCs w:val="22"/>
          <w:u w:val="single"/>
        </w:rPr>
        <w:t xml:space="preserve"> от </w:t>
      </w:r>
      <w:r w:rsidR="00A34BA6" w:rsidRPr="003B6291">
        <w:rPr>
          <w:sz w:val="22"/>
          <w:szCs w:val="22"/>
          <w:u w:val="single"/>
        </w:rPr>
        <w:t>18</w:t>
      </w:r>
      <w:r w:rsidRPr="003B6291">
        <w:rPr>
          <w:sz w:val="22"/>
          <w:szCs w:val="22"/>
          <w:u w:val="single"/>
        </w:rPr>
        <w:t>.</w:t>
      </w:r>
      <w:r w:rsidR="00A34BA6" w:rsidRPr="003B6291">
        <w:rPr>
          <w:sz w:val="22"/>
          <w:szCs w:val="22"/>
          <w:u w:val="single"/>
        </w:rPr>
        <w:t>11</w:t>
      </w:r>
      <w:r w:rsidRPr="003B6291">
        <w:rPr>
          <w:sz w:val="22"/>
          <w:szCs w:val="22"/>
          <w:u w:val="single"/>
        </w:rPr>
        <w:t>.2014 г</w:t>
      </w:r>
      <w:r w:rsidR="00C3425F" w:rsidRPr="003B6291">
        <w:rPr>
          <w:sz w:val="22"/>
          <w:szCs w:val="22"/>
          <w:u w:val="single"/>
        </w:rPr>
        <w:t xml:space="preserve"> (п.</w:t>
      </w:r>
      <w:r w:rsidR="00D86088" w:rsidRPr="003B6291">
        <w:rPr>
          <w:sz w:val="22"/>
          <w:szCs w:val="22"/>
          <w:u w:val="single"/>
        </w:rPr>
        <w:t xml:space="preserve"> 2, 3, 4, 7</w:t>
      </w:r>
      <w:r w:rsidR="00C3425F" w:rsidRPr="003B6291">
        <w:rPr>
          <w:sz w:val="22"/>
          <w:szCs w:val="22"/>
          <w:u w:val="single"/>
        </w:rPr>
        <w:t>)</w:t>
      </w:r>
      <w:r w:rsidRPr="003B6291">
        <w:rPr>
          <w:sz w:val="22"/>
          <w:szCs w:val="22"/>
          <w:u w:val="single"/>
        </w:rPr>
        <w:t>. Уведомление б/</w:t>
      </w:r>
      <w:proofErr w:type="spellStart"/>
      <w:r w:rsidRPr="003B6291">
        <w:rPr>
          <w:sz w:val="22"/>
          <w:szCs w:val="22"/>
          <w:u w:val="single"/>
        </w:rPr>
        <w:t>н</w:t>
      </w:r>
      <w:proofErr w:type="spellEnd"/>
      <w:r w:rsidRPr="003B6291">
        <w:rPr>
          <w:sz w:val="22"/>
          <w:szCs w:val="22"/>
          <w:u w:val="single"/>
        </w:rPr>
        <w:t xml:space="preserve"> от </w:t>
      </w:r>
      <w:r w:rsidR="00F67873" w:rsidRPr="003B6291">
        <w:rPr>
          <w:sz w:val="22"/>
          <w:szCs w:val="22"/>
          <w:u w:val="single"/>
        </w:rPr>
        <w:t>30</w:t>
      </w:r>
      <w:r w:rsidR="00D86088" w:rsidRPr="003B6291">
        <w:rPr>
          <w:sz w:val="22"/>
          <w:szCs w:val="22"/>
          <w:u w:val="single"/>
        </w:rPr>
        <w:t>.0</w:t>
      </w:r>
      <w:r w:rsidR="00F67873" w:rsidRPr="003B6291">
        <w:rPr>
          <w:sz w:val="22"/>
          <w:szCs w:val="22"/>
          <w:u w:val="single"/>
        </w:rPr>
        <w:t>7</w:t>
      </w:r>
      <w:r w:rsidRPr="003B6291">
        <w:rPr>
          <w:sz w:val="22"/>
          <w:szCs w:val="22"/>
          <w:u w:val="single"/>
        </w:rPr>
        <w:t>.201</w:t>
      </w:r>
      <w:r w:rsidR="00A34BA6" w:rsidRPr="003B6291">
        <w:rPr>
          <w:sz w:val="22"/>
          <w:szCs w:val="22"/>
          <w:u w:val="single"/>
        </w:rPr>
        <w:t>5</w:t>
      </w:r>
      <w:r w:rsidRPr="003B6291">
        <w:rPr>
          <w:sz w:val="22"/>
          <w:szCs w:val="22"/>
          <w:u w:val="single"/>
        </w:rPr>
        <w:t xml:space="preserve"> г. </w:t>
      </w:r>
      <w:r w:rsidR="00A34BA6" w:rsidRPr="003B6291">
        <w:rPr>
          <w:sz w:val="22"/>
          <w:szCs w:val="22"/>
          <w:u w:val="single"/>
        </w:rPr>
        <w:t>направлено посредством факсимильной связи, зарегистрировано</w:t>
      </w:r>
      <w:r w:rsidR="003779C5" w:rsidRPr="003B6291">
        <w:rPr>
          <w:sz w:val="22"/>
          <w:szCs w:val="22"/>
          <w:u w:val="single"/>
        </w:rPr>
        <w:t xml:space="preserve"> ТСЖ «Олимп» </w:t>
      </w:r>
      <w:proofErr w:type="spellStart"/>
      <w:r w:rsidR="00A34BA6" w:rsidRPr="003B6291">
        <w:rPr>
          <w:sz w:val="22"/>
          <w:szCs w:val="22"/>
          <w:u w:val="single"/>
        </w:rPr>
        <w:t>вх</w:t>
      </w:r>
      <w:proofErr w:type="spellEnd"/>
      <w:r w:rsidR="00A34BA6" w:rsidRPr="003B6291">
        <w:rPr>
          <w:sz w:val="22"/>
          <w:szCs w:val="22"/>
          <w:u w:val="single"/>
        </w:rPr>
        <w:t>. №</w:t>
      </w:r>
      <w:r w:rsidR="00F67873" w:rsidRPr="003B6291">
        <w:rPr>
          <w:sz w:val="22"/>
          <w:szCs w:val="22"/>
          <w:u w:val="single"/>
        </w:rPr>
        <w:t>211</w:t>
      </w:r>
      <w:r w:rsidR="00A34BA6" w:rsidRPr="003B6291">
        <w:rPr>
          <w:sz w:val="22"/>
          <w:szCs w:val="22"/>
          <w:u w:val="single"/>
        </w:rPr>
        <w:t xml:space="preserve"> от </w:t>
      </w:r>
      <w:r w:rsidR="00F67873" w:rsidRPr="003B6291">
        <w:rPr>
          <w:sz w:val="22"/>
          <w:szCs w:val="22"/>
          <w:u w:val="single"/>
        </w:rPr>
        <w:t>30</w:t>
      </w:r>
      <w:r w:rsidR="00D86088" w:rsidRPr="003B6291">
        <w:rPr>
          <w:sz w:val="22"/>
          <w:szCs w:val="22"/>
          <w:u w:val="single"/>
        </w:rPr>
        <w:t>.0</w:t>
      </w:r>
      <w:r w:rsidR="00F67873" w:rsidRPr="003B6291">
        <w:rPr>
          <w:sz w:val="22"/>
          <w:szCs w:val="22"/>
          <w:u w:val="single"/>
        </w:rPr>
        <w:t>7</w:t>
      </w:r>
      <w:r w:rsidR="00A34BA6" w:rsidRPr="003B6291">
        <w:rPr>
          <w:sz w:val="22"/>
          <w:szCs w:val="22"/>
          <w:u w:val="single"/>
        </w:rPr>
        <w:t>.2015 г.</w:t>
      </w:r>
    </w:p>
    <w:p w:rsidR="00F67873" w:rsidRDefault="00C3425F" w:rsidP="00E8411C">
      <w:pPr>
        <w:ind w:firstLine="567"/>
        <w:jc w:val="both"/>
        <w:rPr>
          <w:u w:val="single"/>
        </w:rPr>
      </w:pPr>
      <w:r w:rsidRPr="003B6291">
        <w:rPr>
          <w:sz w:val="22"/>
          <w:szCs w:val="22"/>
          <w:u w:val="single"/>
        </w:rPr>
        <w:t>Управляющей организацией ТСЖ «Олимп»</w:t>
      </w:r>
      <w:r w:rsidR="00DA1B02" w:rsidRPr="003B6291">
        <w:rPr>
          <w:sz w:val="22"/>
          <w:szCs w:val="22"/>
          <w:u w:val="single"/>
        </w:rPr>
        <w:t xml:space="preserve"> пред</w:t>
      </w:r>
      <w:r w:rsidRPr="003B6291">
        <w:rPr>
          <w:sz w:val="22"/>
          <w:szCs w:val="22"/>
          <w:u w:val="single"/>
        </w:rPr>
        <w:t>о</w:t>
      </w:r>
      <w:r w:rsidR="00DA1B02" w:rsidRPr="003B6291">
        <w:rPr>
          <w:sz w:val="22"/>
          <w:szCs w:val="22"/>
          <w:u w:val="single"/>
        </w:rPr>
        <w:t>ставлен</w:t>
      </w:r>
      <w:r w:rsidR="00F67873" w:rsidRPr="003B6291">
        <w:rPr>
          <w:sz w:val="22"/>
          <w:szCs w:val="22"/>
          <w:u w:val="single"/>
        </w:rPr>
        <w:t>ы</w:t>
      </w:r>
      <w:r w:rsidR="00DA1B02" w:rsidRPr="003B6291">
        <w:rPr>
          <w:sz w:val="22"/>
          <w:szCs w:val="22"/>
          <w:u w:val="single"/>
        </w:rPr>
        <w:t xml:space="preserve"> пис</w:t>
      </w:r>
      <w:r w:rsidR="00A34BA6" w:rsidRPr="003B6291">
        <w:rPr>
          <w:sz w:val="22"/>
          <w:szCs w:val="22"/>
          <w:u w:val="single"/>
        </w:rPr>
        <w:t>ь</w:t>
      </w:r>
      <w:r w:rsidR="00DA1B02" w:rsidRPr="003B6291">
        <w:rPr>
          <w:sz w:val="22"/>
          <w:szCs w:val="22"/>
          <w:u w:val="single"/>
        </w:rPr>
        <w:t>м</w:t>
      </w:r>
      <w:r w:rsidR="00F67873" w:rsidRPr="003B6291">
        <w:rPr>
          <w:sz w:val="22"/>
          <w:szCs w:val="22"/>
          <w:u w:val="single"/>
        </w:rPr>
        <w:t>а</w:t>
      </w:r>
      <w:r w:rsidR="00DA1B02" w:rsidRPr="003B6291">
        <w:rPr>
          <w:sz w:val="22"/>
          <w:szCs w:val="22"/>
          <w:u w:val="single"/>
        </w:rPr>
        <w:t xml:space="preserve"> (</w:t>
      </w:r>
      <w:proofErr w:type="spellStart"/>
      <w:proofErr w:type="gramStart"/>
      <w:r w:rsidR="00DA1B02" w:rsidRPr="003B6291">
        <w:rPr>
          <w:sz w:val="22"/>
          <w:szCs w:val="22"/>
          <w:u w:val="single"/>
        </w:rPr>
        <w:t>исх</w:t>
      </w:r>
      <w:proofErr w:type="spellEnd"/>
      <w:proofErr w:type="gramEnd"/>
      <w:r w:rsidR="00DA1B02" w:rsidRPr="003B6291">
        <w:rPr>
          <w:sz w:val="22"/>
          <w:szCs w:val="22"/>
          <w:u w:val="single"/>
        </w:rPr>
        <w:t xml:space="preserve"> № </w:t>
      </w:r>
      <w:r w:rsidR="00F67873" w:rsidRPr="003B6291">
        <w:rPr>
          <w:sz w:val="22"/>
          <w:szCs w:val="22"/>
          <w:u w:val="single"/>
        </w:rPr>
        <w:t>113, 114</w:t>
      </w:r>
      <w:r w:rsidR="00DA1B02" w:rsidRPr="003B6291">
        <w:rPr>
          <w:sz w:val="22"/>
          <w:szCs w:val="22"/>
          <w:u w:val="single"/>
        </w:rPr>
        <w:t xml:space="preserve"> от </w:t>
      </w:r>
      <w:r w:rsidR="00F67873" w:rsidRPr="003B6291">
        <w:rPr>
          <w:sz w:val="22"/>
          <w:szCs w:val="22"/>
          <w:u w:val="single"/>
        </w:rPr>
        <w:t>31</w:t>
      </w:r>
      <w:r w:rsidR="00E8411C" w:rsidRPr="003B6291">
        <w:rPr>
          <w:sz w:val="22"/>
          <w:szCs w:val="22"/>
          <w:u w:val="single"/>
        </w:rPr>
        <w:t>.0</w:t>
      </w:r>
      <w:r w:rsidR="00F67873" w:rsidRPr="003B6291">
        <w:rPr>
          <w:sz w:val="22"/>
          <w:szCs w:val="22"/>
          <w:u w:val="single"/>
        </w:rPr>
        <w:t>7</w:t>
      </w:r>
      <w:r w:rsidR="00E8411C" w:rsidRPr="003B6291">
        <w:rPr>
          <w:sz w:val="22"/>
          <w:szCs w:val="22"/>
          <w:u w:val="single"/>
        </w:rPr>
        <w:t>.2015</w:t>
      </w:r>
      <w:r w:rsidR="00DA1B02" w:rsidRPr="003B6291">
        <w:rPr>
          <w:sz w:val="22"/>
          <w:szCs w:val="22"/>
          <w:u w:val="single"/>
        </w:rPr>
        <w:t>г</w:t>
      </w:r>
      <w:r w:rsidR="00E8411C" w:rsidRPr="003B6291">
        <w:rPr>
          <w:sz w:val="22"/>
          <w:szCs w:val="22"/>
          <w:u w:val="single"/>
        </w:rPr>
        <w:t>.</w:t>
      </w:r>
      <w:r w:rsidR="00A34BA6" w:rsidRPr="003B6291">
        <w:rPr>
          <w:sz w:val="22"/>
          <w:szCs w:val="22"/>
          <w:u w:val="single"/>
        </w:rPr>
        <w:t>)</w:t>
      </w:r>
      <w:r w:rsidR="00DA1B02" w:rsidRPr="003B6291">
        <w:rPr>
          <w:sz w:val="22"/>
          <w:szCs w:val="22"/>
          <w:u w:val="single"/>
        </w:rPr>
        <w:t xml:space="preserve"> </w:t>
      </w:r>
      <w:r w:rsidR="00E8411C" w:rsidRPr="003B6291">
        <w:rPr>
          <w:sz w:val="22"/>
          <w:szCs w:val="22"/>
          <w:u w:val="single"/>
        </w:rPr>
        <w:t xml:space="preserve">об исполнении </w:t>
      </w:r>
      <w:r w:rsidR="00F67873" w:rsidRPr="003B6291">
        <w:rPr>
          <w:sz w:val="22"/>
          <w:szCs w:val="22"/>
          <w:u w:val="single"/>
        </w:rPr>
        <w:t>предписания № 18 (п.2,3,4,7) от 18.11.2014 г., акты выполненных работ</w:t>
      </w:r>
    </w:p>
    <w:p w:rsidR="00BC5DE5" w:rsidRDefault="00244C22" w:rsidP="00E8411C">
      <w:pPr>
        <w:ind w:firstLine="851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A1B02" w:rsidRDefault="00DA1B02" w:rsidP="00DA1B02">
      <w:r>
        <w:t>-----------------------------------------------------------------------------------------------------------------------------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8602F6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19E3" w:rsidRDefault="00B618D7" w:rsidP="008602F6">
      <w:pPr>
        <w:ind w:firstLine="567"/>
      </w:pPr>
      <w:r>
        <w:t>нарушений не выявлено</w:t>
      </w:r>
      <w:r w:rsidR="008602F6">
        <w:t>:</w:t>
      </w:r>
    </w:p>
    <w:p w:rsidR="00E8411C" w:rsidRPr="00E8411C" w:rsidRDefault="00E8411C" w:rsidP="00E8411C">
      <w:pPr>
        <w:ind w:right="-159" w:firstLine="567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Н</w:t>
      </w:r>
      <w:r w:rsidRPr="00DF1FBD">
        <w:rPr>
          <w:sz w:val="22"/>
          <w:szCs w:val="22"/>
          <w:u w:val="single"/>
        </w:rPr>
        <w:t xml:space="preserve">епосредственным обнаружением по </w:t>
      </w:r>
      <w:r w:rsidRPr="00DF1FBD">
        <w:rPr>
          <w:u w:val="single"/>
        </w:rPr>
        <w:t xml:space="preserve">многоквартирному жилому дому, расположенному по адресу </w:t>
      </w:r>
      <w:r w:rsidRPr="00DF1FBD">
        <w:rPr>
          <w:sz w:val="22"/>
          <w:szCs w:val="22"/>
          <w:u w:val="single"/>
        </w:rPr>
        <w:t>РБ, г. Стерлитамак, ул.</w:t>
      </w:r>
      <w:r>
        <w:rPr>
          <w:sz w:val="22"/>
          <w:szCs w:val="22"/>
          <w:u w:val="single"/>
        </w:rPr>
        <w:t>23 Мая, д.59, выявлено исп</w:t>
      </w:r>
      <w:r w:rsidR="00F67873">
        <w:rPr>
          <w:sz w:val="22"/>
          <w:szCs w:val="22"/>
          <w:u w:val="single"/>
        </w:rPr>
        <w:t xml:space="preserve">олнение </w:t>
      </w:r>
      <w:r>
        <w:rPr>
          <w:sz w:val="22"/>
          <w:szCs w:val="22"/>
          <w:u w:val="single"/>
        </w:rPr>
        <w:t>предписания № 18</w:t>
      </w:r>
      <w:r w:rsidR="00F67873">
        <w:rPr>
          <w:sz w:val="22"/>
          <w:szCs w:val="22"/>
          <w:u w:val="single"/>
        </w:rPr>
        <w:t xml:space="preserve"> (п.2,3,4,7)</w:t>
      </w:r>
      <w:r>
        <w:rPr>
          <w:sz w:val="22"/>
          <w:szCs w:val="22"/>
          <w:u w:val="single"/>
        </w:rPr>
        <w:t xml:space="preserve"> от 18.11.2014 г.</w:t>
      </w:r>
      <w:r w:rsidRPr="00DF1FBD">
        <w:rPr>
          <w:sz w:val="22"/>
          <w:szCs w:val="22"/>
          <w:u w:val="single"/>
        </w:rPr>
        <w:t xml:space="preserve"> </w:t>
      </w:r>
      <w:r w:rsidR="00184062">
        <w:rPr>
          <w:sz w:val="22"/>
          <w:szCs w:val="22"/>
          <w:u w:val="single"/>
        </w:rPr>
        <w:t>в соответствии</w:t>
      </w:r>
      <w:r>
        <w:rPr>
          <w:sz w:val="22"/>
          <w:szCs w:val="22"/>
          <w:u w:val="single"/>
        </w:rPr>
        <w:t xml:space="preserve"> </w:t>
      </w:r>
      <w:r w:rsidRPr="00DF1FBD">
        <w:rPr>
          <w:sz w:val="22"/>
          <w:szCs w:val="22"/>
          <w:u w:val="single"/>
        </w:rPr>
        <w:t>«Правил</w:t>
      </w:r>
      <w:r>
        <w:rPr>
          <w:sz w:val="22"/>
          <w:szCs w:val="22"/>
          <w:u w:val="single"/>
        </w:rPr>
        <w:t>ам</w:t>
      </w:r>
      <w:r w:rsidRPr="00DF1FBD">
        <w:rPr>
          <w:sz w:val="22"/>
          <w:szCs w:val="22"/>
          <w:u w:val="single"/>
        </w:rPr>
        <w:t xml:space="preserve"> и норм</w:t>
      </w:r>
      <w:r>
        <w:rPr>
          <w:sz w:val="22"/>
          <w:szCs w:val="22"/>
          <w:u w:val="single"/>
        </w:rPr>
        <w:t>ам</w:t>
      </w:r>
      <w:r w:rsidRPr="00DF1FBD">
        <w:rPr>
          <w:sz w:val="22"/>
          <w:szCs w:val="22"/>
          <w:u w:val="single"/>
        </w:rPr>
        <w:t xml:space="preserve">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DF1FBD">
        <w:rPr>
          <w:sz w:val="22"/>
          <w:szCs w:val="22"/>
          <w:u w:val="single"/>
        </w:rPr>
        <w:t>ПиН</w:t>
      </w:r>
      <w:proofErr w:type="spellEnd"/>
      <w:r w:rsidRPr="00DF1FBD">
        <w:rPr>
          <w:sz w:val="22"/>
          <w:szCs w:val="22"/>
          <w:u w:val="single"/>
        </w:rPr>
        <w:t>)</w:t>
      </w:r>
      <w:proofErr w:type="gramEnd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9639"/>
      </w:tblGrid>
      <w:tr w:rsidR="00F67873" w:rsidRPr="003B6291" w:rsidTr="006D5A4A">
        <w:trPr>
          <w:cantSplit/>
          <w:trHeight w:val="240"/>
        </w:trPr>
        <w:tc>
          <w:tcPr>
            <w:tcW w:w="567" w:type="dxa"/>
          </w:tcPr>
          <w:p w:rsidR="00F67873" w:rsidRPr="003B6291" w:rsidRDefault="00F67873" w:rsidP="006D5A4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п.2</w:t>
            </w:r>
          </w:p>
        </w:tc>
        <w:tc>
          <w:tcPr>
            <w:tcW w:w="9639" w:type="dxa"/>
            <w:hideMark/>
          </w:tcPr>
          <w:p w:rsidR="00F67873" w:rsidRPr="003B6291" w:rsidRDefault="00F67873" w:rsidP="00F6787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в</w:t>
            </w:r>
            <w:r w:rsidRPr="003B6291">
              <w:rPr>
                <w:sz w:val="22"/>
                <w:szCs w:val="22"/>
              </w:rPr>
              <w:t>осстанов</w:t>
            </w:r>
            <w:r w:rsidRPr="003B6291">
              <w:rPr>
                <w:sz w:val="22"/>
                <w:szCs w:val="22"/>
              </w:rPr>
              <w:t>лено</w:t>
            </w:r>
            <w:r w:rsidRPr="003B6291">
              <w:rPr>
                <w:sz w:val="22"/>
                <w:szCs w:val="22"/>
              </w:rPr>
              <w:t xml:space="preserve"> плиточное покрытие перед входом в подъезды №3, 4, 5, 6</w:t>
            </w:r>
            <w:r w:rsidRPr="003B6291">
              <w:rPr>
                <w:sz w:val="22"/>
                <w:szCs w:val="22"/>
              </w:rPr>
              <w:t>;</w:t>
            </w:r>
          </w:p>
        </w:tc>
      </w:tr>
      <w:tr w:rsidR="00F67873" w:rsidRPr="003B6291" w:rsidTr="006D5A4A">
        <w:trPr>
          <w:cantSplit/>
          <w:trHeight w:val="240"/>
        </w:trPr>
        <w:tc>
          <w:tcPr>
            <w:tcW w:w="567" w:type="dxa"/>
          </w:tcPr>
          <w:p w:rsidR="00F67873" w:rsidRPr="003B6291" w:rsidRDefault="00F67873" w:rsidP="006D5A4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п.3</w:t>
            </w:r>
          </w:p>
        </w:tc>
        <w:tc>
          <w:tcPr>
            <w:tcW w:w="9639" w:type="dxa"/>
            <w:hideMark/>
          </w:tcPr>
          <w:p w:rsidR="00F67873" w:rsidRPr="003B6291" w:rsidRDefault="00F67873" w:rsidP="00F6787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устран</w:t>
            </w:r>
            <w:r w:rsidRPr="003B6291">
              <w:rPr>
                <w:sz w:val="22"/>
                <w:szCs w:val="22"/>
              </w:rPr>
              <w:t>ена</w:t>
            </w:r>
            <w:r w:rsidRPr="003B6291">
              <w:rPr>
                <w:sz w:val="22"/>
                <w:szCs w:val="22"/>
              </w:rPr>
              <w:t xml:space="preserve"> неисправность отмостки (просадки, щели, трещины, обрастание мхом местами)</w:t>
            </w:r>
            <w:r w:rsidRPr="003B6291">
              <w:rPr>
                <w:sz w:val="22"/>
                <w:szCs w:val="22"/>
              </w:rPr>
              <w:t>;</w:t>
            </w:r>
          </w:p>
        </w:tc>
      </w:tr>
      <w:tr w:rsidR="00F67873" w:rsidRPr="003B6291" w:rsidTr="006D5A4A">
        <w:trPr>
          <w:cantSplit/>
          <w:trHeight w:val="240"/>
        </w:trPr>
        <w:tc>
          <w:tcPr>
            <w:tcW w:w="567" w:type="dxa"/>
          </w:tcPr>
          <w:p w:rsidR="00F67873" w:rsidRPr="003B6291" w:rsidRDefault="00F67873" w:rsidP="006D5A4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п.4</w:t>
            </w:r>
          </w:p>
        </w:tc>
        <w:tc>
          <w:tcPr>
            <w:tcW w:w="9639" w:type="dxa"/>
            <w:hideMark/>
          </w:tcPr>
          <w:p w:rsidR="00F67873" w:rsidRPr="003B6291" w:rsidRDefault="00F67873" w:rsidP="00F6787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восстанов</w:t>
            </w:r>
            <w:r w:rsidRPr="003B6291">
              <w:rPr>
                <w:sz w:val="22"/>
                <w:szCs w:val="22"/>
              </w:rPr>
              <w:t>лена</w:t>
            </w:r>
            <w:r w:rsidRPr="003B6291">
              <w:rPr>
                <w:sz w:val="22"/>
                <w:szCs w:val="22"/>
              </w:rPr>
              <w:t xml:space="preserve"> отделк</w:t>
            </w:r>
            <w:r w:rsidRPr="003B6291">
              <w:rPr>
                <w:sz w:val="22"/>
                <w:szCs w:val="22"/>
              </w:rPr>
              <w:t>а</w:t>
            </w:r>
            <w:r w:rsidRPr="003B6291">
              <w:rPr>
                <w:sz w:val="22"/>
                <w:szCs w:val="22"/>
              </w:rPr>
              <w:t xml:space="preserve"> цоколя природным камнем местами</w:t>
            </w:r>
            <w:r w:rsidRPr="003B6291">
              <w:rPr>
                <w:sz w:val="22"/>
                <w:szCs w:val="22"/>
              </w:rPr>
              <w:t>;</w:t>
            </w:r>
          </w:p>
        </w:tc>
      </w:tr>
      <w:tr w:rsidR="00F67873" w:rsidRPr="003B6291" w:rsidTr="006D5A4A">
        <w:trPr>
          <w:cantSplit/>
          <w:trHeight w:val="240"/>
        </w:trPr>
        <w:tc>
          <w:tcPr>
            <w:tcW w:w="567" w:type="dxa"/>
          </w:tcPr>
          <w:p w:rsidR="00F67873" w:rsidRPr="003B6291" w:rsidRDefault="00F67873" w:rsidP="006D5A4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п.7</w:t>
            </w:r>
          </w:p>
        </w:tc>
        <w:tc>
          <w:tcPr>
            <w:tcW w:w="9639" w:type="dxa"/>
            <w:hideMark/>
          </w:tcPr>
          <w:p w:rsidR="00F67873" w:rsidRPr="003B6291" w:rsidRDefault="00F67873" w:rsidP="00F6787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B6291">
              <w:rPr>
                <w:sz w:val="22"/>
                <w:szCs w:val="22"/>
              </w:rPr>
              <w:t>обеспеч</w:t>
            </w:r>
            <w:r w:rsidRPr="003B6291">
              <w:rPr>
                <w:sz w:val="22"/>
                <w:szCs w:val="22"/>
              </w:rPr>
              <w:t>ено</w:t>
            </w:r>
            <w:r w:rsidRPr="003B6291">
              <w:rPr>
                <w:sz w:val="22"/>
                <w:szCs w:val="22"/>
              </w:rPr>
              <w:t xml:space="preserve"> предотвращение сырости и замачивания в подвальном помещении грунтовыми водами</w:t>
            </w:r>
          </w:p>
        </w:tc>
      </w:tr>
    </w:tbl>
    <w:p w:rsidR="00B96271" w:rsidRPr="00E8411C" w:rsidRDefault="00B96271" w:rsidP="00B621B6">
      <w:pPr>
        <w:autoSpaceDE w:val="0"/>
        <w:snapToGrid w:val="0"/>
        <w:jc w:val="both"/>
      </w:pPr>
      <w:r w:rsidRPr="00E8411C">
        <w:t xml:space="preserve">Во время проверки проводилась фотосъемка фотоаппаратом </w:t>
      </w:r>
      <w:r w:rsidRPr="00E8411C">
        <w:rPr>
          <w:lang w:val="en-US"/>
        </w:rPr>
        <w:t>OLYMPUS</w:t>
      </w:r>
      <w:r w:rsidRPr="00E8411C">
        <w:t xml:space="preserve"> </w:t>
      </w:r>
      <w:r w:rsidRPr="00E8411C">
        <w:rPr>
          <w:lang w:val="en-US"/>
        </w:rPr>
        <w:t>FE</w:t>
      </w:r>
      <w:r w:rsidRPr="00E8411C">
        <w:t xml:space="preserve">-350 </w:t>
      </w:r>
      <w:r w:rsidRPr="00E8411C">
        <w:rPr>
          <w:lang w:val="en-US"/>
        </w:rPr>
        <w:t>Wide</w:t>
      </w:r>
    </w:p>
    <w:p w:rsidR="00244C22" w:rsidRPr="003B6291" w:rsidRDefault="00244C22" w:rsidP="00B618D7">
      <w:pPr>
        <w:ind w:firstLine="708"/>
        <w:rPr>
          <w:sz w:val="22"/>
          <w:szCs w:val="22"/>
        </w:rPr>
      </w:pPr>
      <w:r w:rsidRPr="003B6291">
        <w:rPr>
          <w:sz w:val="22"/>
          <w:szCs w:val="22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3425F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3425F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3B6291" w:rsidRDefault="00244C22" w:rsidP="00244C22">
      <w:pPr>
        <w:jc w:val="both"/>
        <w:rPr>
          <w:sz w:val="22"/>
          <w:szCs w:val="22"/>
        </w:rPr>
      </w:pPr>
      <w:r w:rsidRPr="003B6291">
        <w:rPr>
          <w:sz w:val="22"/>
          <w:szCs w:val="22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DA1B02" w:rsidP="00244C22">
      <w:r>
        <w:t xml:space="preserve">Прилагаемые к акту документы: фотоматериалы на </w:t>
      </w:r>
      <w:r w:rsidR="003779C5">
        <w:t xml:space="preserve"> </w:t>
      </w:r>
      <w:r w:rsidR="003B6291">
        <w:t xml:space="preserve">3 </w:t>
      </w:r>
      <w:r>
        <w:t>л</w:t>
      </w:r>
      <w:r w:rsidR="00E8411C">
        <w:t>ист</w:t>
      </w:r>
      <w:r w:rsidR="003B6291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3B6291">
        <w:rPr>
          <w:i/>
        </w:rPr>
        <w:t>Скабёлкина</w:t>
      </w:r>
      <w:proofErr w:type="spellEnd"/>
      <w:r w:rsidR="003B6291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3B6291" w:rsidP="00B621B6">
            <w:pPr>
              <w:snapToGrid w:val="0"/>
              <w:jc w:val="center"/>
            </w:pPr>
            <w:r>
              <w:t>03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3B6291" w:rsidP="00244C22">
            <w:pPr>
              <w:snapToGrid w:val="0"/>
              <w:jc w:val="center"/>
            </w:pPr>
            <w: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C3425F">
            <w:pPr>
              <w:snapToGrid w:val="0"/>
            </w:pPr>
            <w:r w:rsidRPr="002F7CBB">
              <w:t>1</w:t>
            </w:r>
            <w:r w:rsidR="00C3425F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1125DA"/>
    <w:rsid w:val="001505D2"/>
    <w:rsid w:val="00184062"/>
    <w:rsid w:val="0018700F"/>
    <w:rsid w:val="00191FF6"/>
    <w:rsid w:val="00196531"/>
    <w:rsid w:val="001977E7"/>
    <w:rsid w:val="001D406E"/>
    <w:rsid w:val="001D7BF6"/>
    <w:rsid w:val="001E611C"/>
    <w:rsid w:val="001E7EA3"/>
    <w:rsid w:val="001F3C38"/>
    <w:rsid w:val="00213724"/>
    <w:rsid w:val="00217779"/>
    <w:rsid w:val="00223F8E"/>
    <w:rsid w:val="002373C1"/>
    <w:rsid w:val="00237469"/>
    <w:rsid w:val="002419E3"/>
    <w:rsid w:val="00244C22"/>
    <w:rsid w:val="0025315E"/>
    <w:rsid w:val="002575F9"/>
    <w:rsid w:val="00281B7A"/>
    <w:rsid w:val="00287A03"/>
    <w:rsid w:val="0029472D"/>
    <w:rsid w:val="002C2865"/>
    <w:rsid w:val="002F2F6A"/>
    <w:rsid w:val="002F7CBB"/>
    <w:rsid w:val="0030188B"/>
    <w:rsid w:val="00305192"/>
    <w:rsid w:val="00317A54"/>
    <w:rsid w:val="0032474F"/>
    <w:rsid w:val="00333485"/>
    <w:rsid w:val="003779C5"/>
    <w:rsid w:val="00377B09"/>
    <w:rsid w:val="0038100C"/>
    <w:rsid w:val="0039422D"/>
    <w:rsid w:val="003B5C8D"/>
    <w:rsid w:val="003B6291"/>
    <w:rsid w:val="003B7F5C"/>
    <w:rsid w:val="003C1664"/>
    <w:rsid w:val="003D12E7"/>
    <w:rsid w:val="003D7999"/>
    <w:rsid w:val="003E639B"/>
    <w:rsid w:val="003E74AD"/>
    <w:rsid w:val="00401A6C"/>
    <w:rsid w:val="0041048B"/>
    <w:rsid w:val="00424888"/>
    <w:rsid w:val="00434F03"/>
    <w:rsid w:val="0045495F"/>
    <w:rsid w:val="004720D7"/>
    <w:rsid w:val="004A205D"/>
    <w:rsid w:val="004A41EB"/>
    <w:rsid w:val="004A6600"/>
    <w:rsid w:val="004B0F7A"/>
    <w:rsid w:val="004B3EF3"/>
    <w:rsid w:val="004E644D"/>
    <w:rsid w:val="00531BE8"/>
    <w:rsid w:val="00557883"/>
    <w:rsid w:val="00591C7B"/>
    <w:rsid w:val="00593482"/>
    <w:rsid w:val="00597726"/>
    <w:rsid w:val="005A22AE"/>
    <w:rsid w:val="005A34EF"/>
    <w:rsid w:val="005B21E5"/>
    <w:rsid w:val="005B3409"/>
    <w:rsid w:val="005D2C46"/>
    <w:rsid w:val="0060029A"/>
    <w:rsid w:val="006019E1"/>
    <w:rsid w:val="006104CA"/>
    <w:rsid w:val="0061465E"/>
    <w:rsid w:val="00617097"/>
    <w:rsid w:val="006404FE"/>
    <w:rsid w:val="006D189B"/>
    <w:rsid w:val="006D27E9"/>
    <w:rsid w:val="006D43F4"/>
    <w:rsid w:val="00713B3D"/>
    <w:rsid w:val="00717494"/>
    <w:rsid w:val="00720B38"/>
    <w:rsid w:val="0074438C"/>
    <w:rsid w:val="00746DDE"/>
    <w:rsid w:val="007807C5"/>
    <w:rsid w:val="00786F7A"/>
    <w:rsid w:val="00794EB0"/>
    <w:rsid w:val="007A2B56"/>
    <w:rsid w:val="007B72C0"/>
    <w:rsid w:val="007D19B7"/>
    <w:rsid w:val="007F5F37"/>
    <w:rsid w:val="00801717"/>
    <w:rsid w:val="00807F17"/>
    <w:rsid w:val="00810D68"/>
    <w:rsid w:val="00843CAD"/>
    <w:rsid w:val="0084613E"/>
    <w:rsid w:val="008602F6"/>
    <w:rsid w:val="00866FD3"/>
    <w:rsid w:val="008B5B09"/>
    <w:rsid w:val="008B6B7E"/>
    <w:rsid w:val="008D17A6"/>
    <w:rsid w:val="008D3C87"/>
    <w:rsid w:val="008D66FF"/>
    <w:rsid w:val="008F0AA8"/>
    <w:rsid w:val="008F25D0"/>
    <w:rsid w:val="00911FCA"/>
    <w:rsid w:val="0092514C"/>
    <w:rsid w:val="009469C7"/>
    <w:rsid w:val="00946A7C"/>
    <w:rsid w:val="00952A9D"/>
    <w:rsid w:val="009750E1"/>
    <w:rsid w:val="0099165D"/>
    <w:rsid w:val="009A766A"/>
    <w:rsid w:val="009B377B"/>
    <w:rsid w:val="009E3262"/>
    <w:rsid w:val="00A022A2"/>
    <w:rsid w:val="00A159B2"/>
    <w:rsid w:val="00A33B74"/>
    <w:rsid w:val="00A34BA6"/>
    <w:rsid w:val="00A524C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21B6"/>
    <w:rsid w:val="00B65DF7"/>
    <w:rsid w:val="00B862FF"/>
    <w:rsid w:val="00B96271"/>
    <w:rsid w:val="00BB49BC"/>
    <w:rsid w:val="00BC5DE5"/>
    <w:rsid w:val="00BD3E9D"/>
    <w:rsid w:val="00BD626B"/>
    <w:rsid w:val="00BE11E8"/>
    <w:rsid w:val="00BF5F2B"/>
    <w:rsid w:val="00C173A2"/>
    <w:rsid w:val="00C230FD"/>
    <w:rsid w:val="00C26EDA"/>
    <w:rsid w:val="00C3425F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1A4B"/>
    <w:rsid w:val="00CD42DF"/>
    <w:rsid w:val="00CE3F05"/>
    <w:rsid w:val="00D00CCC"/>
    <w:rsid w:val="00D1447D"/>
    <w:rsid w:val="00D22407"/>
    <w:rsid w:val="00D23481"/>
    <w:rsid w:val="00D53E07"/>
    <w:rsid w:val="00D57F8E"/>
    <w:rsid w:val="00D65D53"/>
    <w:rsid w:val="00D86088"/>
    <w:rsid w:val="00D9157F"/>
    <w:rsid w:val="00DA1B02"/>
    <w:rsid w:val="00DB2C6B"/>
    <w:rsid w:val="00DF1FBD"/>
    <w:rsid w:val="00E039D7"/>
    <w:rsid w:val="00E30413"/>
    <w:rsid w:val="00E40510"/>
    <w:rsid w:val="00E52622"/>
    <w:rsid w:val="00E76D46"/>
    <w:rsid w:val="00E8411C"/>
    <w:rsid w:val="00E967A5"/>
    <w:rsid w:val="00EB154E"/>
    <w:rsid w:val="00ED3908"/>
    <w:rsid w:val="00F011F0"/>
    <w:rsid w:val="00F075B1"/>
    <w:rsid w:val="00F3208A"/>
    <w:rsid w:val="00F67873"/>
    <w:rsid w:val="00F85874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8E79-D7D3-40E2-BF97-069015E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5</cp:revision>
  <cp:lastPrinted>2015-05-28T01:50:00Z</cp:lastPrinted>
  <dcterms:created xsi:type="dcterms:W3CDTF">2015-05-27T09:23:00Z</dcterms:created>
  <dcterms:modified xsi:type="dcterms:W3CDTF">2015-08-04T05:11:00Z</dcterms:modified>
</cp:coreProperties>
</file>